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B897E" w14:textId="063AD368" w:rsidR="00420096" w:rsidRPr="00420096" w:rsidRDefault="00420096" w:rsidP="00420096">
      <w:pPr>
        <w:spacing w:line="259" w:lineRule="auto"/>
        <w:jc w:val="center"/>
        <w:rPr>
          <w:rFonts w:ascii="游明朝" w:eastAsia="游明朝" w:hAnsi="游明朝" w:cs="Times New Roman" w:hint="eastAsia"/>
          <w:sz w:val="36"/>
          <w:szCs w:val="36"/>
          <w:u w:val="single"/>
          <w14:ligatures w14:val="standardContextual"/>
        </w:rPr>
      </w:pPr>
      <w:r w:rsidRPr="00420096">
        <w:rPr>
          <w:rFonts w:ascii="游明朝" w:eastAsia="游明朝" w:hAnsi="游明朝" w:cs="Times New Roman"/>
          <w:sz w:val="36"/>
          <w:szCs w:val="36"/>
          <w:u w:val="single"/>
          <w14:ligatures w14:val="standardContextual"/>
        </w:rPr>
        <w:t>リーグ戦</w:t>
      </w:r>
      <w:r>
        <w:rPr>
          <w:rFonts w:ascii="游明朝" w:eastAsia="游明朝" w:hAnsi="游明朝" w:cs="Times New Roman" w:hint="eastAsia"/>
          <w:sz w:val="36"/>
          <w:szCs w:val="36"/>
          <w:u w:val="single"/>
          <w14:ligatures w14:val="standardContextual"/>
        </w:rPr>
        <w:t>の</w:t>
      </w:r>
      <w:r w:rsidRPr="00420096">
        <w:rPr>
          <w:rFonts w:ascii="游明朝" w:eastAsia="游明朝" w:hAnsi="游明朝" w:cs="Times New Roman"/>
          <w:sz w:val="36"/>
          <w:szCs w:val="36"/>
          <w:u w:val="single"/>
          <w14:ligatures w14:val="standardContextual"/>
        </w:rPr>
        <w:t>記録</w:t>
      </w:r>
      <w:r>
        <w:rPr>
          <w:rFonts w:ascii="游明朝" w:eastAsia="游明朝" w:hAnsi="游明朝" w:cs="Times New Roman" w:hint="eastAsia"/>
          <w:sz w:val="36"/>
          <w:szCs w:val="36"/>
          <w:u w:val="single"/>
          <w14:ligatures w14:val="standardContextual"/>
        </w:rPr>
        <w:t>方法について</w:t>
      </w:r>
    </w:p>
    <w:p w14:paraId="0D36A64E" w14:textId="125488CD" w:rsidR="00420096" w:rsidRPr="00420096" w:rsidRDefault="00420096" w:rsidP="00420096">
      <w:pPr>
        <w:spacing w:line="259" w:lineRule="auto"/>
        <w:jc w:val="center"/>
        <w:rPr>
          <w:rFonts w:ascii="游明朝" w:eastAsia="游明朝" w:hAnsi="游明朝" w:cs="Times New Roman"/>
          <w:szCs w:val="21"/>
          <w14:ligatures w14:val="standardContextual"/>
        </w:rPr>
      </w:pPr>
      <w:r w:rsidRPr="00420096">
        <w:rPr>
          <w:rFonts w:ascii="游明朝" w:eastAsia="游明朝" w:hAnsi="游明朝" w:cs="Times New Roman"/>
          <w:szCs w:val="21"/>
          <w14:ligatures w14:val="standardContextual"/>
        </w:rPr>
        <w:t xml:space="preserve">　　　　　　　　　　　　　　　　　　　　　　　　　　　　　　2025年</w:t>
      </w:r>
      <w:r>
        <w:rPr>
          <w:rFonts w:ascii="游明朝" w:eastAsia="游明朝" w:hAnsi="游明朝" w:cs="Times New Roman" w:hint="eastAsia"/>
          <w:szCs w:val="21"/>
          <w14:ligatures w14:val="standardContextual"/>
        </w:rPr>
        <w:t>2</w:t>
      </w:r>
      <w:r w:rsidRPr="00420096">
        <w:rPr>
          <w:rFonts w:ascii="游明朝" w:eastAsia="游明朝" w:hAnsi="游明朝" w:cs="Times New Roman"/>
          <w:szCs w:val="21"/>
          <w14:ligatures w14:val="standardContextual"/>
        </w:rPr>
        <w:t>月</w:t>
      </w:r>
      <w:r>
        <w:rPr>
          <w:rFonts w:ascii="游明朝" w:eastAsia="游明朝" w:hAnsi="游明朝" w:cs="Times New Roman" w:hint="eastAsia"/>
          <w:szCs w:val="21"/>
          <w14:ligatures w14:val="standardContextual"/>
        </w:rPr>
        <w:t>14</w:t>
      </w:r>
      <w:r w:rsidRPr="00420096">
        <w:rPr>
          <w:rFonts w:ascii="游明朝" w:eastAsia="游明朝" w:hAnsi="游明朝" w:cs="Times New Roman"/>
          <w:szCs w:val="21"/>
          <w14:ligatures w14:val="standardContextual"/>
        </w:rPr>
        <w:t>日</w:t>
      </w:r>
    </w:p>
    <w:p w14:paraId="0496B7CF" w14:textId="77777777" w:rsidR="00420096" w:rsidRPr="00420096" w:rsidRDefault="00420096" w:rsidP="00420096">
      <w:pPr>
        <w:spacing w:line="259" w:lineRule="auto"/>
        <w:jc w:val="center"/>
        <w:rPr>
          <w:rFonts w:ascii="游明朝" w:eastAsia="游明朝" w:hAnsi="游明朝" w:cs="Times New Roman"/>
          <w:szCs w:val="21"/>
          <w14:ligatures w14:val="standardContextual"/>
        </w:rPr>
      </w:pPr>
      <w:r w:rsidRPr="00420096">
        <w:rPr>
          <w:rFonts w:ascii="游明朝" w:eastAsia="游明朝" w:hAnsi="游明朝" w:cs="Times New Roman"/>
          <w:szCs w:val="21"/>
          <w14:ligatures w14:val="standardContextual"/>
        </w:rPr>
        <w:t xml:space="preserve">　　　　　　　　　　　　　　　　　　　　　　　　　　関西学生アーチェリー連盟</w:t>
      </w:r>
    </w:p>
    <w:p w14:paraId="25163FE4" w14:textId="5485FC02" w:rsidR="00420096" w:rsidRPr="00420096" w:rsidRDefault="00420096" w:rsidP="00420096">
      <w:pPr>
        <w:spacing w:line="259" w:lineRule="auto"/>
        <w:jc w:val="center"/>
        <w:rPr>
          <w:rFonts w:ascii="游明朝" w:eastAsia="游明朝" w:hAnsi="游明朝" w:cs="Times New Roman" w:hint="eastAsia"/>
          <w:szCs w:val="21"/>
          <w14:ligatures w14:val="standardContextual"/>
        </w:rPr>
      </w:pPr>
      <w:r w:rsidRPr="00420096">
        <w:rPr>
          <w:rFonts w:ascii="游明朝" w:eastAsia="游明朝" w:hAnsi="游明朝" w:cs="Times New Roman"/>
          <w:szCs w:val="21"/>
          <w14:ligatures w14:val="standardContextual"/>
        </w:rPr>
        <w:t xml:space="preserve">　　　　　　　　　　　　　　　　　　　　　　　　　　　　記録委員長　</w:t>
      </w:r>
      <w:r>
        <w:rPr>
          <w:rFonts w:ascii="游明朝" w:eastAsia="游明朝" w:hAnsi="游明朝" w:cs="Times New Roman" w:hint="eastAsia"/>
          <w:szCs w:val="21"/>
          <w14:ligatures w14:val="standardContextual"/>
        </w:rPr>
        <w:t>野村彪真</w:t>
      </w:r>
    </w:p>
    <w:p w14:paraId="619DD070" w14:textId="77777777" w:rsidR="00420096" w:rsidRPr="00420096" w:rsidRDefault="00420096" w:rsidP="00420096">
      <w:pPr>
        <w:spacing w:line="259" w:lineRule="auto"/>
        <w:jc w:val="left"/>
        <w:rPr>
          <w:rFonts w:ascii="游明朝" w:eastAsia="游明朝" w:hAnsi="游明朝" w:cs="Times New Roman"/>
          <w:szCs w:val="21"/>
          <w14:ligatures w14:val="standardContextual"/>
        </w:rPr>
      </w:pPr>
    </w:p>
    <w:p w14:paraId="7E5244E1" w14:textId="217B9022" w:rsidR="00420096" w:rsidRPr="00420096" w:rsidRDefault="00420096" w:rsidP="00420096">
      <w:pPr>
        <w:spacing w:line="259" w:lineRule="auto"/>
        <w:jc w:val="left"/>
        <w:rPr>
          <w:rFonts w:ascii="游明朝" w:eastAsia="游明朝" w:hAnsi="游明朝" w:cs="Times New Roman"/>
          <w:szCs w:val="21"/>
          <w14:ligatures w14:val="standardContextual"/>
        </w:rPr>
      </w:pPr>
      <w:r w:rsidRPr="00420096">
        <w:rPr>
          <w:rFonts w:ascii="游明朝" w:eastAsia="游明朝" w:hAnsi="游明朝" w:cs="Times New Roman"/>
          <w:szCs w:val="21"/>
          <w14:ligatures w14:val="standardContextual"/>
        </w:rPr>
        <w:t>今年</w:t>
      </w:r>
      <w:r>
        <w:rPr>
          <w:rFonts w:ascii="游明朝" w:eastAsia="游明朝" w:hAnsi="游明朝" w:cs="Times New Roman" w:hint="eastAsia"/>
          <w:szCs w:val="21"/>
          <w14:ligatures w14:val="standardContextual"/>
        </w:rPr>
        <w:t>も昨年と同様に</w:t>
      </w:r>
      <w:r w:rsidRPr="00420096">
        <w:rPr>
          <w:rFonts w:ascii="游明朝" w:eastAsia="游明朝" w:hAnsi="游明朝" w:cs="Times New Roman"/>
          <w:szCs w:val="21"/>
          <w14:ligatures w14:val="standardContextual"/>
        </w:rPr>
        <w:t>DOSに加えて</w:t>
      </w:r>
      <w:r w:rsidRPr="00420096">
        <w:rPr>
          <w:rFonts w:ascii="游明朝" w:eastAsia="游明朝" w:hAnsi="游明朝" w:cs="Times New Roman"/>
          <w:b/>
          <w:bCs/>
          <w:szCs w:val="21"/>
          <w:u w:val="single"/>
          <w14:ligatures w14:val="standardContextual"/>
        </w:rPr>
        <w:t>選手個人の記録の提出</w:t>
      </w:r>
      <w:r w:rsidRPr="00420096">
        <w:rPr>
          <w:rFonts w:ascii="游明朝" w:eastAsia="游明朝" w:hAnsi="游明朝" w:cs="Times New Roman"/>
          <w:szCs w:val="21"/>
          <w14:ligatures w14:val="standardContextual"/>
        </w:rPr>
        <w:t>をしていただくようお願いします。</w:t>
      </w:r>
    </w:p>
    <w:p w14:paraId="35297708" w14:textId="77777777" w:rsidR="00420096" w:rsidRPr="00420096" w:rsidRDefault="00420096" w:rsidP="00420096">
      <w:pPr>
        <w:spacing w:line="259" w:lineRule="auto"/>
        <w:jc w:val="left"/>
        <w:rPr>
          <w:rFonts w:ascii="游明朝" w:eastAsia="游明朝" w:hAnsi="游明朝" w:cs="Times New Roman"/>
          <w:szCs w:val="21"/>
          <w14:ligatures w14:val="standardContextual"/>
        </w:rPr>
      </w:pPr>
    </w:p>
    <w:p w14:paraId="12C83B29" w14:textId="77777777" w:rsidR="00420096" w:rsidRPr="00420096" w:rsidRDefault="00420096" w:rsidP="00420096">
      <w:pPr>
        <w:numPr>
          <w:ilvl w:val="0"/>
          <w:numId w:val="1"/>
        </w:numPr>
        <w:spacing w:after="160" w:line="259" w:lineRule="auto"/>
        <w:contextualSpacing/>
        <w:jc w:val="left"/>
        <w:rPr>
          <w:rFonts w:ascii="游明朝" w:eastAsia="游明朝" w:hAnsi="游明朝" w:cs="Times New Roman"/>
          <w:szCs w:val="21"/>
          <w:u w:val="single"/>
          <w14:ligatures w14:val="standardContextual"/>
        </w:rPr>
      </w:pPr>
      <w:r w:rsidRPr="00420096">
        <w:rPr>
          <w:rFonts w:ascii="游明朝" w:eastAsia="游明朝" w:hAnsi="游明朝" w:cs="Times New Roman"/>
          <w:szCs w:val="21"/>
          <w:u w:val="single"/>
          <w14:ligatures w14:val="standardContextual"/>
        </w:rPr>
        <w:t>DOS結果報告</w:t>
      </w:r>
    </w:p>
    <w:p w14:paraId="269251CA" w14:textId="77777777" w:rsidR="00420096" w:rsidRPr="00420096" w:rsidRDefault="00420096" w:rsidP="00420096">
      <w:pPr>
        <w:spacing w:line="259" w:lineRule="auto"/>
        <w:ind w:leftChars="200" w:left="420"/>
        <w:jc w:val="left"/>
        <w:rPr>
          <w:rFonts w:ascii="游明朝" w:eastAsia="游明朝" w:hAnsi="游明朝" w:cs="Times New Roman"/>
          <w:szCs w:val="21"/>
          <w14:ligatures w14:val="standardContextual"/>
        </w:rPr>
      </w:pPr>
      <w:r w:rsidRPr="00420096">
        <w:rPr>
          <w:rFonts w:ascii="游明朝" w:eastAsia="游明朝" w:hAnsi="游明朝" w:cs="Times New Roman"/>
          <w:szCs w:val="21"/>
          <w14:ligatures w14:val="standardContextual"/>
        </w:rPr>
        <w:t>参加部門、レンジ名、大学名、団体点数（Extra Matchの場合平均点）、大学名、団体点数（Extra Matchの場合平均点）、Ａ3報告用紙の写真（左半分）、Ａ3報告用紙の写真（右半分）、DOSの名前を記入の上、提出してください。</w:t>
      </w:r>
    </w:p>
    <w:p w14:paraId="56586735" w14:textId="77777777" w:rsidR="00420096" w:rsidRPr="00420096" w:rsidRDefault="00420096" w:rsidP="00420096">
      <w:pPr>
        <w:spacing w:line="259" w:lineRule="auto"/>
        <w:ind w:leftChars="200" w:left="420"/>
        <w:jc w:val="left"/>
        <w:rPr>
          <w:rFonts w:ascii="游明朝" w:eastAsia="游明朝" w:hAnsi="游明朝" w:cs="Times New Roman"/>
          <w:szCs w:val="21"/>
          <w14:ligatures w14:val="standardContextual"/>
        </w:rPr>
      </w:pPr>
      <w:r w:rsidRPr="00420096">
        <w:rPr>
          <w:rFonts w:ascii="游明朝" w:eastAsia="游明朝" w:hAnsi="游明朝" w:cs="Times New Roman"/>
          <w:szCs w:val="21"/>
          <w14:ligatures w14:val="standardContextual"/>
        </w:rPr>
        <w:t>※１校で記録会をする場合は２つ目の大学名、団体点数（Extra Matchの場合平均点）、Ａ3報告用紙の写真（右半分）は不要です。</w:t>
      </w:r>
    </w:p>
    <w:p w14:paraId="187C3845" w14:textId="77777777" w:rsidR="00420096" w:rsidRPr="00420096" w:rsidRDefault="00420096" w:rsidP="00420096">
      <w:pPr>
        <w:spacing w:line="259" w:lineRule="auto"/>
        <w:jc w:val="left"/>
        <w:rPr>
          <w:rFonts w:ascii="游明朝" w:eastAsia="游明朝" w:hAnsi="游明朝" w:cs="Times New Roman"/>
          <w:szCs w:val="21"/>
          <w14:ligatures w14:val="standardContextual"/>
        </w:rPr>
      </w:pPr>
    </w:p>
    <w:p w14:paraId="708764A3" w14:textId="77777777" w:rsidR="00420096" w:rsidRPr="00420096" w:rsidRDefault="00420096" w:rsidP="00420096">
      <w:pPr>
        <w:numPr>
          <w:ilvl w:val="0"/>
          <w:numId w:val="1"/>
        </w:numPr>
        <w:spacing w:after="160" w:line="259" w:lineRule="auto"/>
        <w:contextualSpacing/>
        <w:jc w:val="left"/>
        <w:rPr>
          <w:rFonts w:ascii="游明朝" w:eastAsia="游明朝" w:hAnsi="游明朝" w:cs="Times New Roman"/>
          <w:szCs w:val="21"/>
          <w:u w:val="single"/>
          <w14:ligatures w14:val="standardContextual"/>
        </w:rPr>
      </w:pPr>
      <w:r w:rsidRPr="00420096">
        <w:rPr>
          <w:rFonts w:ascii="游明朝" w:eastAsia="游明朝" w:hAnsi="游明朝" w:cs="Times New Roman"/>
          <w:szCs w:val="21"/>
          <w:u w:val="single"/>
          <w14:ligatures w14:val="standardContextual"/>
        </w:rPr>
        <w:t>個人記録</w:t>
      </w:r>
    </w:p>
    <w:p w14:paraId="152CBC8D" w14:textId="77777777" w:rsidR="00420096" w:rsidRPr="00420096" w:rsidRDefault="00420096" w:rsidP="00420096">
      <w:pPr>
        <w:spacing w:line="259" w:lineRule="auto"/>
        <w:ind w:left="420"/>
        <w:contextualSpacing/>
        <w:jc w:val="left"/>
        <w:rPr>
          <w:rFonts w:ascii="游明朝" w:eastAsia="游明朝" w:hAnsi="游明朝" w:cs="Times New Roman"/>
          <w:szCs w:val="21"/>
          <w14:ligatures w14:val="standardContextual"/>
        </w:rPr>
      </w:pPr>
      <w:r w:rsidRPr="00420096">
        <w:rPr>
          <w:rFonts w:ascii="游明朝" w:eastAsia="游明朝" w:hAnsi="游明朝" w:cs="Times New Roman"/>
          <w:szCs w:val="21"/>
          <w14:ligatures w14:val="standardContextual"/>
        </w:rPr>
        <w:t>名前、大学名、学年、総合計得点、総十金数、総Ｘ数、スコアカードの写真を記入の上、提出してください。</w:t>
      </w:r>
    </w:p>
    <w:p w14:paraId="704A2019" w14:textId="77777777" w:rsidR="00420096" w:rsidRPr="00420096" w:rsidRDefault="00420096" w:rsidP="00420096">
      <w:pPr>
        <w:spacing w:line="259" w:lineRule="auto"/>
        <w:jc w:val="left"/>
        <w:rPr>
          <w:rFonts w:ascii="游明朝" w:eastAsia="游明朝" w:hAnsi="游明朝" w:cs="Times New Roman"/>
          <w:color w:val="000000"/>
          <w:szCs w:val="21"/>
          <w14:ligatures w14:val="standardContextual"/>
        </w:rPr>
      </w:pPr>
    </w:p>
    <w:p w14:paraId="66BE45BB" w14:textId="77777777" w:rsidR="00420096" w:rsidRPr="00420096" w:rsidRDefault="00420096" w:rsidP="00420096">
      <w:pPr>
        <w:spacing w:line="259" w:lineRule="auto"/>
        <w:jc w:val="left"/>
        <w:rPr>
          <w:rFonts w:ascii="游明朝" w:eastAsia="游明朝" w:hAnsi="游明朝" w:cs="Times New Roman"/>
          <w:color w:val="000000"/>
          <w:szCs w:val="21"/>
          <w14:ligatures w14:val="standardContextual"/>
        </w:rPr>
      </w:pPr>
      <w:r w:rsidRPr="00420096">
        <w:rPr>
          <w:rFonts w:ascii="游明朝" w:eastAsia="游明朝" w:hAnsi="游明朝" w:cs="Times New Roman"/>
          <w:color w:val="000000"/>
          <w:szCs w:val="21"/>
          <w14:ligatures w14:val="standardContextual"/>
        </w:rPr>
        <w:t>基本は上記の通りGoogleフォームでの提出をお願いします。もし何らかの問題がありGoogleフォームに提出することが不可能な場合は、フォームに提出する際と同じ情報を記入の上、以下のメールアドレスに結果の提出をお願いします。他に質問等もこちらからお願いします。</w:t>
      </w:r>
    </w:p>
    <w:p w14:paraId="2C861171" w14:textId="7D7B55B2" w:rsidR="00420096" w:rsidRPr="00420096" w:rsidRDefault="00420096" w:rsidP="00420096">
      <w:pPr>
        <w:spacing w:line="259" w:lineRule="auto"/>
        <w:ind w:firstLineChars="750" w:firstLine="1575"/>
        <w:jc w:val="left"/>
        <w:rPr>
          <w:rFonts w:ascii="游明朝" w:eastAsia="游明朝" w:hAnsi="游明朝" w:cs="Times New Roman"/>
          <w:color w:val="000000"/>
          <w:szCs w:val="21"/>
          <w14:ligatures w14:val="standardContextual"/>
        </w:rPr>
      </w:pPr>
      <w:r w:rsidRPr="00420096">
        <w:rPr>
          <w:rFonts w:ascii="游明朝" w:eastAsia="游明朝" w:hAnsi="游明朝" w:cs="Times New Roman"/>
          <w:color w:val="000000"/>
          <w:szCs w:val="21"/>
          <w14:ligatures w14:val="standardContextual"/>
        </w:rPr>
        <w:t xml:space="preserve">記録委員長　</w:t>
      </w:r>
      <w:r>
        <w:rPr>
          <w:rFonts w:ascii="游明朝" w:eastAsia="游明朝" w:hAnsi="游明朝" w:cs="Times New Roman" w:hint="eastAsia"/>
          <w:color w:val="000000"/>
          <w:szCs w:val="21"/>
          <w14:ligatures w14:val="standardContextual"/>
        </w:rPr>
        <w:t>野村彪真</w:t>
      </w:r>
      <w:r w:rsidRPr="00420096">
        <w:rPr>
          <w:rFonts w:ascii="游明朝" w:eastAsia="游明朝" w:hAnsi="游明朝" w:cs="Times New Roman"/>
          <w:color w:val="000000"/>
          <w:szCs w:val="21"/>
          <w14:ligatures w14:val="standardContextual"/>
        </w:rPr>
        <w:t xml:space="preserve">　ksaf66.kirokunomura@gmail.com</w:t>
      </w:r>
    </w:p>
    <w:p w14:paraId="2E57F538" w14:textId="77777777" w:rsidR="00420096" w:rsidRPr="00420096" w:rsidRDefault="00420096" w:rsidP="00420096">
      <w:pPr>
        <w:spacing w:line="259" w:lineRule="auto"/>
        <w:jc w:val="left"/>
        <w:rPr>
          <w:rFonts w:ascii="游明朝" w:eastAsia="游明朝" w:hAnsi="游明朝" w:cs="Times New Roman"/>
          <w:szCs w:val="21"/>
          <w14:ligatures w14:val="standardContextual"/>
        </w:rPr>
      </w:pPr>
    </w:p>
    <w:p w14:paraId="7F671EA9" w14:textId="77777777" w:rsidR="00420096" w:rsidRPr="00420096" w:rsidRDefault="00420096" w:rsidP="00420096">
      <w:pPr>
        <w:spacing w:line="259" w:lineRule="auto"/>
        <w:jc w:val="left"/>
        <w:rPr>
          <w:rFonts w:ascii="游明朝" w:eastAsia="游明朝" w:hAnsi="游明朝" w:cs="Times New Roman"/>
          <w:color w:val="FF0000"/>
          <w:szCs w:val="21"/>
          <w:u w:val="single"/>
          <w14:ligatures w14:val="standardContextual"/>
        </w:rPr>
      </w:pPr>
      <w:r w:rsidRPr="00420096">
        <w:rPr>
          <w:rFonts w:ascii="游明朝" w:eastAsia="游明朝" w:hAnsi="游明朝" w:cs="Times New Roman"/>
          <w:color w:val="FF0000"/>
          <w:szCs w:val="21"/>
          <w:u w:val="single"/>
          <w14:ligatures w14:val="standardContextual"/>
        </w:rPr>
        <w:t>注意事項</w:t>
      </w:r>
    </w:p>
    <w:p w14:paraId="321037E0" w14:textId="77777777" w:rsidR="00420096" w:rsidRPr="00420096" w:rsidRDefault="00420096" w:rsidP="00420096">
      <w:pPr>
        <w:spacing w:line="259" w:lineRule="auto"/>
        <w:jc w:val="left"/>
        <w:rPr>
          <w:rFonts w:ascii="游明朝" w:eastAsia="游明朝" w:hAnsi="游明朝" w:cs="Times New Roman"/>
          <w:szCs w:val="21"/>
          <w14:ligatures w14:val="standardContextual"/>
        </w:rPr>
      </w:pPr>
      <w:r w:rsidRPr="00420096">
        <w:rPr>
          <w:rFonts w:ascii="游明朝" w:eastAsia="游明朝" w:hAnsi="游明朝" w:cs="Times New Roman"/>
          <w:szCs w:val="21"/>
          <w14:ligatures w14:val="standardContextual"/>
        </w:rPr>
        <w:t>・試合後、選手のスコアカードの検算はしっかりと行ってください。検算の結果個人記録が変わる場合は回答を編集して再度送信してください。</w:t>
      </w:r>
    </w:p>
    <w:p w14:paraId="333C573B" w14:textId="77777777" w:rsidR="00420096" w:rsidRPr="00420096" w:rsidRDefault="00420096" w:rsidP="00420096">
      <w:pPr>
        <w:spacing w:line="259" w:lineRule="auto"/>
        <w:jc w:val="left"/>
        <w:rPr>
          <w:rFonts w:ascii="游明朝" w:eastAsia="游明朝" w:hAnsi="游明朝" w:cs="Times New Roman"/>
          <w:color w:val="FF0000"/>
          <w:szCs w:val="21"/>
          <w14:ligatures w14:val="standardContextual"/>
        </w:rPr>
      </w:pPr>
    </w:p>
    <w:p w14:paraId="2CEB3785" w14:textId="77777777" w:rsidR="00420096" w:rsidRPr="00420096" w:rsidRDefault="00420096" w:rsidP="00420096">
      <w:pPr>
        <w:spacing w:line="259" w:lineRule="auto"/>
        <w:jc w:val="left"/>
        <w:rPr>
          <w:rFonts w:ascii="游明朝" w:eastAsia="游明朝" w:hAnsi="游明朝" w:cs="Times New Roman"/>
          <w:color w:val="000000"/>
          <w:szCs w:val="21"/>
          <w14:ligatures w14:val="standardContextual"/>
        </w:rPr>
      </w:pPr>
      <w:r w:rsidRPr="00420096">
        <w:rPr>
          <w:rFonts w:ascii="游明朝" w:eastAsia="游明朝" w:hAnsi="游明朝" w:cs="Times New Roman"/>
          <w:color w:val="000000"/>
          <w:szCs w:val="21"/>
          <w14:ligatures w14:val="standardContextual"/>
        </w:rPr>
        <w:t>・DOS結果報告は試合後すぐに、個人記録はDOSに提出する前に選手が提出するようにしてください。</w:t>
      </w:r>
    </w:p>
    <w:p w14:paraId="56BDAEEC" w14:textId="77777777" w:rsidR="00420096" w:rsidRPr="00420096" w:rsidRDefault="00420096" w:rsidP="00420096">
      <w:pPr>
        <w:spacing w:line="259" w:lineRule="auto"/>
        <w:jc w:val="left"/>
        <w:rPr>
          <w:rFonts w:ascii="游明朝" w:eastAsia="游明朝" w:hAnsi="游明朝" w:cs="Times New Roman"/>
          <w:color w:val="FF0000"/>
          <w:szCs w:val="21"/>
          <w14:ligatures w14:val="standardContextual"/>
        </w:rPr>
      </w:pPr>
    </w:p>
    <w:p w14:paraId="45EC8A1F" w14:textId="77777777" w:rsidR="00420096" w:rsidRPr="00420096" w:rsidRDefault="00420096" w:rsidP="00420096">
      <w:pPr>
        <w:spacing w:line="259" w:lineRule="auto"/>
        <w:jc w:val="left"/>
        <w:rPr>
          <w:rFonts w:ascii="游明朝" w:eastAsia="游明朝" w:hAnsi="游明朝" w:cs="Times New Roman"/>
          <w:color w:val="000000"/>
          <w:szCs w:val="21"/>
          <w14:ligatures w14:val="standardContextual"/>
        </w:rPr>
      </w:pPr>
      <w:r w:rsidRPr="00420096">
        <w:rPr>
          <w:rFonts w:ascii="游明朝" w:eastAsia="游明朝" w:hAnsi="游明朝" w:cs="Times New Roman"/>
          <w:color w:val="000000"/>
          <w:szCs w:val="21"/>
          <w14:ligatures w14:val="standardContextual"/>
        </w:rPr>
        <w:t>・Ａ3報告用紙、スコアカードと手入力の点数で相違がないように注意してください。も</w:t>
      </w:r>
      <w:r w:rsidRPr="00420096">
        <w:rPr>
          <w:rFonts w:ascii="游明朝" w:eastAsia="游明朝" w:hAnsi="游明朝" w:cs="Times New Roman"/>
          <w:color w:val="000000"/>
          <w:szCs w:val="21"/>
          <w14:ligatures w14:val="standardContextual"/>
        </w:rPr>
        <w:lastRenderedPageBreak/>
        <w:t>し相違があった場合は手書きのＡ3報告用紙、スコアカードを優先させていただきます。</w:t>
      </w:r>
    </w:p>
    <w:p w14:paraId="176636A4" w14:textId="77777777" w:rsidR="00622258" w:rsidRPr="00420096" w:rsidRDefault="00622258"/>
    <w:sectPr w:rsidR="00622258" w:rsidRPr="0042009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50E4B"/>
    <w:multiLevelType w:val="hybridMultilevel"/>
    <w:tmpl w:val="25C6936C"/>
    <w:lvl w:ilvl="0" w:tplc="6B88A05E">
      <w:start w:val="1"/>
      <w:numFmt w:val="decimalFullWidth"/>
      <w:lvlText w:val="%1．"/>
      <w:lvlJc w:val="left"/>
      <w:pPr>
        <w:ind w:left="420" w:hanging="420"/>
      </w:pPr>
      <w:rPr>
        <w:rFonts w:hint="default"/>
      </w:rPr>
    </w:lvl>
    <w:lvl w:ilvl="1" w:tplc="24F06EA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70793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096"/>
    <w:rsid w:val="00420096"/>
    <w:rsid w:val="004F3A80"/>
    <w:rsid w:val="00622258"/>
    <w:rsid w:val="00B268E6"/>
    <w:rsid w:val="00CA6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DB5716"/>
  <w15:chartTrackingRefBased/>
  <w15:docId w15:val="{84BA1CA6-227D-4A36-A545-1BA859E4E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2009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2009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2009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2009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2009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2009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2009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2009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2009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009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2009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2009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2009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2009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2009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2009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2009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2009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2009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200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009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200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0096"/>
    <w:pPr>
      <w:spacing w:before="160" w:after="160"/>
      <w:jc w:val="center"/>
    </w:pPr>
    <w:rPr>
      <w:i/>
      <w:iCs/>
      <w:color w:val="404040" w:themeColor="text1" w:themeTint="BF"/>
    </w:rPr>
  </w:style>
  <w:style w:type="character" w:customStyle="1" w:styleId="a8">
    <w:name w:val="引用文 (文字)"/>
    <w:basedOn w:val="a0"/>
    <w:link w:val="a7"/>
    <w:uiPriority w:val="29"/>
    <w:rsid w:val="00420096"/>
    <w:rPr>
      <w:i/>
      <w:iCs/>
      <w:color w:val="404040" w:themeColor="text1" w:themeTint="BF"/>
    </w:rPr>
  </w:style>
  <w:style w:type="paragraph" w:styleId="a9">
    <w:name w:val="List Paragraph"/>
    <w:basedOn w:val="a"/>
    <w:uiPriority w:val="34"/>
    <w:qFormat/>
    <w:rsid w:val="00420096"/>
    <w:pPr>
      <w:ind w:left="720"/>
      <w:contextualSpacing/>
    </w:pPr>
  </w:style>
  <w:style w:type="character" w:styleId="21">
    <w:name w:val="Intense Emphasis"/>
    <w:basedOn w:val="a0"/>
    <w:uiPriority w:val="21"/>
    <w:qFormat/>
    <w:rsid w:val="00420096"/>
    <w:rPr>
      <w:i/>
      <w:iCs/>
      <w:color w:val="0F4761" w:themeColor="accent1" w:themeShade="BF"/>
    </w:rPr>
  </w:style>
  <w:style w:type="paragraph" w:styleId="22">
    <w:name w:val="Intense Quote"/>
    <w:basedOn w:val="a"/>
    <w:next w:val="a"/>
    <w:link w:val="23"/>
    <w:uiPriority w:val="30"/>
    <w:qFormat/>
    <w:rsid w:val="004200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20096"/>
    <w:rPr>
      <w:i/>
      <w:iCs/>
      <w:color w:val="0F4761" w:themeColor="accent1" w:themeShade="BF"/>
    </w:rPr>
  </w:style>
  <w:style w:type="character" w:styleId="24">
    <w:name w:val="Intense Reference"/>
    <w:basedOn w:val="a0"/>
    <w:uiPriority w:val="32"/>
    <w:qFormat/>
    <w:rsid w:val="004200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394</Words>
  <Characters>410</Characters>
  <Application>Microsoft Office Word</Application>
  <DocSecurity>0</DocSecurity>
  <Lines>16</Lines>
  <Paragraphs>18</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彪真</dc:creator>
  <cp:keywords/>
  <dc:description/>
  <cp:lastModifiedBy>野村　彪真</cp:lastModifiedBy>
  <cp:revision>1</cp:revision>
  <dcterms:created xsi:type="dcterms:W3CDTF">2026-02-13T18:42:00Z</dcterms:created>
  <dcterms:modified xsi:type="dcterms:W3CDTF">2026-02-13T18:48:00Z</dcterms:modified>
</cp:coreProperties>
</file>